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B16" w:rsidRPr="00284969" w:rsidRDefault="00417B16" w:rsidP="00417B16">
      <w:pPr>
        <w:jc w:val="center"/>
        <w:rPr>
          <w:rFonts w:asciiTheme="majorHAnsi" w:hAnsiTheme="majorHAnsi"/>
          <w:b/>
          <w:sz w:val="52"/>
          <w:szCs w:val="28"/>
        </w:rPr>
      </w:pPr>
      <w:r w:rsidRPr="00284969">
        <w:rPr>
          <w:rFonts w:asciiTheme="majorHAnsi" w:hAnsiTheme="majorHAnsi"/>
          <w:b/>
          <w:sz w:val="52"/>
          <w:szCs w:val="28"/>
        </w:rPr>
        <w:t>Cosa vuoi da me, Signore?</w:t>
      </w:r>
    </w:p>
    <w:p w:rsidR="00284969" w:rsidRDefault="00284969" w:rsidP="00284969">
      <w:pPr>
        <w:spacing w:after="100"/>
        <w:rPr>
          <w:sz w:val="28"/>
          <w:szCs w:val="28"/>
          <w:u w:val="single"/>
        </w:rPr>
      </w:pPr>
    </w:p>
    <w:p w:rsidR="00417B16" w:rsidRPr="00417B16" w:rsidRDefault="00417B16" w:rsidP="00284969">
      <w:pPr>
        <w:spacing w:after="100"/>
        <w:rPr>
          <w:sz w:val="28"/>
          <w:szCs w:val="28"/>
          <w:u w:val="single"/>
        </w:rPr>
      </w:pPr>
      <w:r w:rsidRPr="00417B16">
        <w:rPr>
          <w:sz w:val="28"/>
          <w:szCs w:val="28"/>
          <w:u w:val="single"/>
        </w:rPr>
        <w:t>Chi è Mosè?</w:t>
      </w:r>
    </w:p>
    <w:p w:rsidR="00417B16" w:rsidRDefault="00417B16" w:rsidP="009016C8">
      <w:pPr>
        <w:pStyle w:val="Paragrafoelenco"/>
        <w:numPr>
          <w:ilvl w:val="0"/>
          <w:numId w:val="2"/>
        </w:numPr>
        <w:spacing w:after="0" w:line="240" w:lineRule="auto"/>
        <w:rPr>
          <w:sz w:val="28"/>
          <w:szCs w:val="28"/>
        </w:rPr>
      </w:pPr>
      <w:r>
        <w:rPr>
          <w:sz w:val="28"/>
          <w:szCs w:val="28"/>
        </w:rPr>
        <w:t>Nasce durante la schiavitù degli israeliti in Egitto, durante la repressione del Faraone che aveva ordinato di uccidere tutti i figli maschi degli ebrei.</w:t>
      </w:r>
    </w:p>
    <w:p w:rsidR="00417B16" w:rsidRDefault="00417B16" w:rsidP="009016C8">
      <w:pPr>
        <w:pStyle w:val="Paragrafoelenco"/>
        <w:numPr>
          <w:ilvl w:val="0"/>
          <w:numId w:val="2"/>
        </w:numPr>
        <w:spacing w:after="0" w:line="240" w:lineRule="auto"/>
        <w:rPr>
          <w:sz w:val="28"/>
          <w:szCs w:val="28"/>
        </w:rPr>
      </w:pPr>
      <w:r>
        <w:rPr>
          <w:sz w:val="28"/>
          <w:szCs w:val="28"/>
        </w:rPr>
        <w:t>Si salva perché la madre lo abbandona nel Nilo in una cesta e viene raccolto dalla figlia del Faraone che lo cresce.</w:t>
      </w:r>
    </w:p>
    <w:p w:rsidR="00417B16" w:rsidRDefault="00417B16" w:rsidP="009016C8">
      <w:pPr>
        <w:pStyle w:val="Paragrafoelenco"/>
        <w:numPr>
          <w:ilvl w:val="0"/>
          <w:numId w:val="2"/>
        </w:numPr>
        <w:spacing w:after="0" w:line="240" w:lineRule="auto"/>
        <w:rPr>
          <w:sz w:val="28"/>
          <w:szCs w:val="28"/>
        </w:rPr>
      </w:pPr>
      <w:r>
        <w:rPr>
          <w:sz w:val="28"/>
          <w:szCs w:val="28"/>
        </w:rPr>
        <w:t xml:space="preserve">Ha dentro di sé il desiderio di giustizia. </w:t>
      </w:r>
      <w:r w:rsidRPr="00417B16">
        <w:rPr>
          <w:sz w:val="28"/>
          <w:szCs w:val="28"/>
        </w:rPr>
        <w:t>Uccide un egiziano che stava maltrattando un israelita.</w:t>
      </w:r>
      <w:r>
        <w:rPr>
          <w:sz w:val="28"/>
          <w:szCs w:val="28"/>
        </w:rPr>
        <w:t xml:space="preserve"> Ma il prezzo del suo desiderio è alto: è costretto a scappare dall’Egitto.</w:t>
      </w:r>
    </w:p>
    <w:p w:rsidR="00417B16" w:rsidRDefault="00417B16" w:rsidP="009016C8">
      <w:pPr>
        <w:pStyle w:val="Paragrafoelenco"/>
        <w:numPr>
          <w:ilvl w:val="0"/>
          <w:numId w:val="2"/>
        </w:numPr>
        <w:spacing w:after="0" w:line="240" w:lineRule="auto"/>
        <w:rPr>
          <w:sz w:val="28"/>
          <w:szCs w:val="28"/>
        </w:rPr>
      </w:pPr>
      <w:r>
        <w:rPr>
          <w:sz w:val="28"/>
          <w:szCs w:val="28"/>
        </w:rPr>
        <w:t>Fugge nel deserto e arriva a Madian. Qui salva le figlie di Ietro dai pastori che le molestavano (continua il desiderio di giustizia) e viene accolto da Ietro.</w:t>
      </w:r>
    </w:p>
    <w:p w:rsidR="00417B16" w:rsidRDefault="00417B16" w:rsidP="009016C8">
      <w:pPr>
        <w:pStyle w:val="Paragrafoelenco"/>
        <w:numPr>
          <w:ilvl w:val="0"/>
          <w:numId w:val="2"/>
        </w:numPr>
        <w:spacing w:after="0" w:line="240" w:lineRule="auto"/>
        <w:rPr>
          <w:sz w:val="28"/>
          <w:szCs w:val="28"/>
        </w:rPr>
      </w:pPr>
      <w:r>
        <w:rPr>
          <w:sz w:val="28"/>
          <w:szCs w:val="28"/>
        </w:rPr>
        <w:t xml:space="preserve">A Madian Mosè si rifà una vita. Sposa </w:t>
      </w:r>
      <w:r w:rsidR="009016C8">
        <w:rPr>
          <w:sz w:val="28"/>
          <w:szCs w:val="28"/>
        </w:rPr>
        <w:t xml:space="preserve">Sippora, </w:t>
      </w:r>
      <w:r>
        <w:rPr>
          <w:sz w:val="28"/>
          <w:szCs w:val="28"/>
        </w:rPr>
        <w:t>una delle figlie di Ietro</w:t>
      </w:r>
      <w:r w:rsidR="009016C8">
        <w:rPr>
          <w:sz w:val="28"/>
          <w:szCs w:val="28"/>
        </w:rPr>
        <w:t>, ha dei figli</w:t>
      </w:r>
      <w:r>
        <w:rPr>
          <w:sz w:val="28"/>
          <w:szCs w:val="28"/>
        </w:rPr>
        <w:t xml:space="preserve"> e lavora come pastore per suo suocero.</w:t>
      </w:r>
    </w:p>
    <w:p w:rsidR="009016C8" w:rsidRDefault="009016C8" w:rsidP="009016C8">
      <w:pPr>
        <w:spacing w:after="0" w:line="240" w:lineRule="auto"/>
        <w:jc w:val="both"/>
        <w:rPr>
          <w:color w:val="222222"/>
          <w:sz w:val="28"/>
          <w:szCs w:val="28"/>
          <w:shd w:val="clear" w:color="auto" w:fill="FFFFFF"/>
        </w:rPr>
      </w:pPr>
    </w:p>
    <w:p w:rsidR="00284969" w:rsidRPr="00284969" w:rsidRDefault="00284969" w:rsidP="00284969">
      <w:pPr>
        <w:spacing w:after="100" w:line="240" w:lineRule="auto"/>
        <w:jc w:val="both"/>
        <w:rPr>
          <w:color w:val="222222"/>
          <w:sz w:val="28"/>
          <w:szCs w:val="28"/>
          <w:u w:val="single"/>
          <w:shd w:val="clear" w:color="auto" w:fill="FFFFFF"/>
        </w:rPr>
      </w:pPr>
      <w:r>
        <w:rPr>
          <w:color w:val="222222"/>
          <w:sz w:val="28"/>
          <w:szCs w:val="28"/>
          <w:u w:val="single"/>
          <w:shd w:val="clear" w:color="auto" w:fill="FFFFFF"/>
        </w:rPr>
        <w:t xml:space="preserve">La chiamata di Mosè </w:t>
      </w:r>
    </w:p>
    <w:p w:rsidR="00417B16" w:rsidRDefault="009016C8" w:rsidP="00284969">
      <w:pPr>
        <w:spacing w:after="0" w:line="240" w:lineRule="auto"/>
        <w:jc w:val="both"/>
        <w:rPr>
          <w:color w:val="000000"/>
          <w:sz w:val="28"/>
          <w:szCs w:val="28"/>
          <w:shd w:val="clear" w:color="auto" w:fill="FFFFFF"/>
        </w:rPr>
      </w:pPr>
      <w:r>
        <w:rPr>
          <w:color w:val="222222"/>
          <w:sz w:val="28"/>
          <w:szCs w:val="28"/>
          <w:shd w:val="clear" w:color="auto" w:fill="FFFFFF"/>
        </w:rPr>
        <w:t>“</w:t>
      </w:r>
      <w:r w:rsidR="00417B16" w:rsidRPr="009016C8">
        <w:rPr>
          <w:color w:val="222222"/>
          <w:sz w:val="28"/>
          <w:szCs w:val="28"/>
          <w:shd w:val="clear" w:color="auto" w:fill="FFFFFF"/>
        </w:rPr>
        <w:t>Dopo molto tempo il re d'Egitto morì. Gli Israeliti gemettero per la loro schiavitù, alzarono grida di lamento e il loro grido dalla schiavitù salì a Dio. Dio ascoltò il loro lamento, Dio si ricordò della sua alleanza con Abramo, Isacco e Giacobbe. Dio guardò la condizione degli Israeliti, Dio se ne diede pensiero.</w:t>
      </w:r>
      <w:r w:rsidRPr="009016C8">
        <w:rPr>
          <w:color w:val="222222"/>
          <w:sz w:val="28"/>
          <w:szCs w:val="28"/>
          <w:shd w:val="clear" w:color="auto" w:fill="FFFFFF"/>
        </w:rPr>
        <w:t xml:space="preserve"> </w:t>
      </w:r>
      <w:r w:rsidRPr="009016C8">
        <w:rPr>
          <w:color w:val="000000"/>
          <w:sz w:val="28"/>
          <w:szCs w:val="28"/>
          <w:shd w:val="clear" w:color="auto" w:fill="FFFFFF"/>
        </w:rPr>
        <w:t>Mentre Mosè stava pascolando il gregge di Ietro, suo suocero, sacerdote di Madian, condusse il bestiame oltre il deserto e arrivò al monte di Dio, l'Oreb. L'angelo del Signore gli apparve in una fiamma di fuoco dal mezzo di un roveto. Egli guardò ed ecco: il roveto ardeva per il fuoco, ma quel roveto non si consumava. Mosè pensò: «Voglio avvicinarmi a osservare questo grande spettacolo: perché il roveto non brucia?». Il Signore vide che si era avvicinato per guardare; Dio gridò a lui dal roveto: «Mosè, Mosè!». Rispose: «Eccomi!». Riprese: «Non avvicinarti oltre! Togliti i sandali dai piedi, perché il luogo sul quale tu stai è suolo santo!». E disse: «Io sono il Dio di tuo padre, il Dio di Abramo, il Dio di Isacco, il Dio di Giacobbe». Mosè allora si coprì il volto, perché aveva paura di guardare verso Dio.</w:t>
      </w:r>
      <w:r>
        <w:rPr>
          <w:color w:val="000000"/>
          <w:sz w:val="28"/>
          <w:szCs w:val="28"/>
          <w:shd w:val="clear" w:color="auto" w:fill="FFFFFF"/>
        </w:rPr>
        <w:t xml:space="preserve"> </w:t>
      </w:r>
      <w:r w:rsidRPr="009016C8">
        <w:rPr>
          <w:color w:val="000000"/>
          <w:sz w:val="28"/>
          <w:szCs w:val="28"/>
          <w:shd w:val="clear" w:color="auto" w:fill="FFFFFF"/>
        </w:rPr>
        <w:t>Il Signore disse: «Ho osservato la miseria del mio popolo in Egitto e ho udito il suo grido a causa dei suoi sovrintendenti: conosco le sue sofferenze. Sono sceso per liberarlo dal potere dell'Egitto e per farlo salire da questa terra verso una terra bella e spaziosa, verso una terra dove scorrono latte e miele, verso il luogo dove si trovano il Cananeo, l'Ittita, l'Amorreo, il Perizzita, l'Eveo, il Gebuseo. Ecco, il grido degli Israeliti è arrivato fino a me e io stesso ho visto come gli Egiziani li opprimono. Perciò va'! Io ti mando dal faraone. Fa' uscire dall'Egitto il mio popolo, gli Israeliti!»</w:t>
      </w:r>
      <w:r>
        <w:rPr>
          <w:color w:val="000000"/>
          <w:sz w:val="28"/>
          <w:szCs w:val="28"/>
          <w:shd w:val="clear" w:color="auto" w:fill="FFFFFF"/>
        </w:rPr>
        <w:t>”</w:t>
      </w:r>
      <w:r w:rsidRPr="009016C8">
        <w:rPr>
          <w:color w:val="000000"/>
          <w:sz w:val="28"/>
          <w:szCs w:val="28"/>
          <w:shd w:val="clear" w:color="auto" w:fill="FFFFFF"/>
        </w:rPr>
        <w:t>.</w:t>
      </w:r>
      <w:r>
        <w:rPr>
          <w:color w:val="000000"/>
          <w:sz w:val="28"/>
          <w:szCs w:val="28"/>
          <w:shd w:val="clear" w:color="auto" w:fill="FFFFFF"/>
        </w:rPr>
        <w:t xml:space="preserve"> (Es 2,23-3,10)</w:t>
      </w:r>
    </w:p>
    <w:p w:rsidR="00284969" w:rsidRPr="00417B16" w:rsidRDefault="00284969" w:rsidP="00284969">
      <w:pPr>
        <w:spacing w:after="0" w:line="240" w:lineRule="auto"/>
        <w:jc w:val="both"/>
        <w:rPr>
          <w:sz w:val="28"/>
          <w:szCs w:val="28"/>
        </w:rPr>
      </w:pPr>
      <w:bookmarkStart w:id="0" w:name="_GoBack"/>
      <w:bookmarkEnd w:id="0"/>
    </w:p>
    <w:sectPr w:rsidR="00284969" w:rsidRPr="00417B16" w:rsidSect="00D2398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40C9" w:rsidRDefault="007C40C9" w:rsidP="00417B16">
      <w:pPr>
        <w:spacing w:after="0" w:line="240" w:lineRule="auto"/>
      </w:pPr>
      <w:r>
        <w:separator/>
      </w:r>
    </w:p>
  </w:endnote>
  <w:endnote w:type="continuationSeparator" w:id="0">
    <w:p w:rsidR="007C40C9" w:rsidRDefault="007C40C9" w:rsidP="00417B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40C9" w:rsidRDefault="007C40C9" w:rsidP="00417B16">
      <w:pPr>
        <w:spacing w:after="0" w:line="240" w:lineRule="auto"/>
      </w:pPr>
      <w:r>
        <w:separator/>
      </w:r>
    </w:p>
  </w:footnote>
  <w:footnote w:type="continuationSeparator" w:id="0">
    <w:p w:rsidR="007C40C9" w:rsidRDefault="007C40C9" w:rsidP="00417B1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133E65"/>
    <w:multiLevelType w:val="hybridMultilevel"/>
    <w:tmpl w:val="5C3CC488"/>
    <w:lvl w:ilvl="0" w:tplc="04100001">
      <w:start w:val="1"/>
      <w:numFmt w:val="bullet"/>
      <w:lvlText w:val=""/>
      <w:lvlJc w:val="left"/>
      <w:pPr>
        <w:ind w:left="360" w:hanging="360"/>
      </w:pPr>
      <w:rPr>
        <w:rFonts w:ascii="Symbol" w:hAnsi="Symbol" w:hint="default"/>
      </w:rPr>
    </w:lvl>
    <w:lvl w:ilvl="1" w:tplc="0D5AA0D4">
      <w:numFmt w:val="bullet"/>
      <w:lvlText w:val="-"/>
      <w:lvlJc w:val="left"/>
      <w:pPr>
        <w:ind w:left="1080" w:hanging="360"/>
      </w:pPr>
      <w:rPr>
        <w:rFonts w:ascii="Calibri" w:eastAsiaTheme="minorHAnsi" w:hAnsi="Calibri" w:cstheme="minorBidi"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 w15:restartNumberingAfterBreak="0">
    <w:nsid w:val="6A8D6F6E"/>
    <w:multiLevelType w:val="hybridMultilevel"/>
    <w:tmpl w:val="801C37A8"/>
    <w:lvl w:ilvl="0" w:tplc="0D5AA0D4">
      <w:numFmt w:val="bullet"/>
      <w:lvlText w:val="-"/>
      <w:lvlJc w:val="left"/>
      <w:pPr>
        <w:ind w:left="720" w:hanging="360"/>
      </w:pPr>
      <w:rPr>
        <w:rFonts w:ascii="Calibri" w:eastAsiaTheme="minorHAnsi" w:hAnsi="Calibri"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417B16"/>
    <w:rsid w:val="0000172F"/>
    <w:rsid w:val="00284969"/>
    <w:rsid w:val="00417B16"/>
    <w:rsid w:val="007C40C9"/>
    <w:rsid w:val="009016C8"/>
    <w:rsid w:val="00963119"/>
    <w:rsid w:val="00D23986"/>
    <w:rsid w:val="00E922F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D5897"/>
  <w15:docId w15:val="{319DA6A7-8BF6-4577-8EE7-17DD30770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2398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17B16"/>
    <w:pPr>
      <w:ind w:left="720"/>
      <w:contextualSpacing/>
    </w:pPr>
  </w:style>
  <w:style w:type="paragraph" w:styleId="Intestazione">
    <w:name w:val="header"/>
    <w:basedOn w:val="Normale"/>
    <w:link w:val="IntestazioneCarattere"/>
    <w:uiPriority w:val="99"/>
    <w:semiHidden/>
    <w:unhideWhenUsed/>
    <w:rsid w:val="00417B1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417B16"/>
  </w:style>
  <w:style w:type="paragraph" w:styleId="Pidipagina">
    <w:name w:val="footer"/>
    <w:basedOn w:val="Normale"/>
    <w:link w:val="PidipaginaCarattere"/>
    <w:uiPriority w:val="99"/>
    <w:semiHidden/>
    <w:unhideWhenUsed/>
    <w:rsid w:val="00417B1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417B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F788D1-283A-48A1-AFB3-0374A17B0C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Pages>
  <Words>381</Words>
  <Characters>2173</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gabri_000</dc:creator>
  <cp:lastModifiedBy>Gabriele Cossovich</cp:lastModifiedBy>
  <cp:revision>3</cp:revision>
  <dcterms:created xsi:type="dcterms:W3CDTF">2015-02-11T10:33:00Z</dcterms:created>
  <dcterms:modified xsi:type="dcterms:W3CDTF">2016-07-29T15:46:00Z</dcterms:modified>
</cp:coreProperties>
</file>