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65975" w:rsidRDefault="00C170B1" w:rsidP="00CB5D58">
      <w:pPr>
        <w:spacing w:after="360"/>
        <w:jc w:val="center"/>
        <w:rPr>
          <w:rFonts w:ascii="Cambria" w:hAnsi="Cambria"/>
          <w:b/>
          <w:sz w:val="44"/>
          <w:szCs w:val="44"/>
        </w:rPr>
      </w:pPr>
      <w:r>
        <w:rPr>
          <w:noProof/>
          <w:lang w:eastAsia="it-IT"/>
        </w:rPr>
        <w:drawing>
          <wp:anchor distT="0" distB="0" distL="114300" distR="114300" simplePos="0" relativeHeight="251661312" behindDoc="0" locked="0" layoutInCell="1" allowOverlap="1" wp14:anchorId="09F0820D" wp14:editId="6AB9D6FB">
            <wp:simplePos x="0" y="0"/>
            <wp:positionH relativeFrom="column">
              <wp:posOffset>5831840</wp:posOffset>
            </wp:positionH>
            <wp:positionV relativeFrom="paragraph">
              <wp:posOffset>-167924</wp:posOffset>
            </wp:positionV>
            <wp:extent cx="490538" cy="492727"/>
            <wp:effectExtent l="0" t="0" r="5080" b="3175"/>
            <wp:wrapNone/>
            <wp:docPr id="4" name="Immagine 4" descr="https://encrypted-tbn0.gstatic.com/images?q=tbn:ANd9GcTe58PEsFsbcaZ1SaNTByRJzVH-qWBUm_hDwW_M6CWG2Et7MHHGa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encrypted-tbn0.gstatic.com/images?q=tbn:ANd9GcTe58PEsFsbcaZ1SaNTByRJzVH-qWBUm_hDwW_M6CWG2Et7MHHGaw"/>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96679" cy="498896"/>
                    </a:xfrm>
                    <a:prstGeom prst="rect">
                      <a:avLst/>
                    </a:prstGeom>
                    <a:noFill/>
                    <a:ln>
                      <a:noFill/>
                    </a:ln>
                  </pic:spPr>
                </pic:pic>
              </a:graphicData>
            </a:graphic>
            <wp14:sizeRelH relativeFrom="page">
              <wp14:pctWidth>0</wp14:pctWidth>
            </wp14:sizeRelH>
            <wp14:sizeRelV relativeFrom="page">
              <wp14:pctHeight>0</wp14:pctHeight>
            </wp14:sizeRelV>
          </wp:anchor>
        </w:drawing>
      </w:r>
      <w:r w:rsidR="00647CFC">
        <w:rPr>
          <w:noProof/>
          <w:lang w:eastAsia="it-IT"/>
        </w:rPr>
        <w:drawing>
          <wp:anchor distT="0" distB="0" distL="114300" distR="114300" simplePos="0" relativeHeight="251660288" behindDoc="0" locked="0" layoutInCell="1" allowOverlap="1" wp14:anchorId="1B2E3D19" wp14:editId="57EAA24D">
            <wp:simplePos x="0" y="0"/>
            <wp:positionH relativeFrom="column">
              <wp:posOffset>4826952</wp:posOffset>
            </wp:positionH>
            <wp:positionV relativeFrom="paragraph">
              <wp:posOffset>9208</wp:posOffset>
            </wp:positionV>
            <wp:extent cx="1031240" cy="515620"/>
            <wp:effectExtent l="0" t="0" r="0" b="0"/>
            <wp:wrapNone/>
            <wp:docPr id="3" name="Immagine 3" descr="http://i.huffpost.com/gen/3675798/images/o-EMOTICON-faceboo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i.huffpost.com/gen/3675798/images/o-EMOTICON-facebook.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031240" cy="515620"/>
                    </a:xfrm>
                    <a:prstGeom prst="rect">
                      <a:avLst/>
                    </a:prstGeom>
                    <a:noFill/>
                    <a:ln>
                      <a:noFill/>
                    </a:ln>
                  </pic:spPr>
                </pic:pic>
              </a:graphicData>
            </a:graphic>
            <wp14:sizeRelH relativeFrom="page">
              <wp14:pctWidth>0</wp14:pctWidth>
            </wp14:sizeRelH>
            <wp14:sizeRelV relativeFrom="page">
              <wp14:pctHeight>0</wp14:pctHeight>
            </wp14:sizeRelV>
          </wp:anchor>
        </w:drawing>
      </w:r>
      <w:r w:rsidR="00647CFC">
        <w:rPr>
          <w:noProof/>
          <w:lang w:eastAsia="it-IT"/>
        </w:rPr>
        <w:drawing>
          <wp:anchor distT="0" distB="0" distL="114300" distR="114300" simplePos="0" relativeHeight="251659264" behindDoc="0" locked="0" layoutInCell="1" allowOverlap="1" wp14:anchorId="0058637B" wp14:editId="59ED1B08">
            <wp:simplePos x="0" y="0"/>
            <wp:positionH relativeFrom="column">
              <wp:posOffset>935673</wp:posOffset>
            </wp:positionH>
            <wp:positionV relativeFrom="paragraph">
              <wp:posOffset>-173355</wp:posOffset>
            </wp:positionV>
            <wp:extent cx="440137" cy="461963"/>
            <wp:effectExtent l="0" t="0" r="0" b="0"/>
            <wp:wrapNone/>
            <wp:docPr id="2" name="Immagine 2" descr="http://www.ore12.net/wp-content/uploads/2015/08/d2f82113-10ea-435f-8aed-5a425b5db67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ore12.net/wp-content/uploads/2015/08/d2f82113-10ea-435f-8aed-5a425b5db674.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40137" cy="461963"/>
                    </a:xfrm>
                    <a:prstGeom prst="rect">
                      <a:avLst/>
                    </a:prstGeom>
                    <a:noFill/>
                    <a:ln>
                      <a:noFill/>
                    </a:ln>
                  </pic:spPr>
                </pic:pic>
              </a:graphicData>
            </a:graphic>
            <wp14:sizeRelH relativeFrom="page">
              <wp14:pctWidth>0</wp14:pctWidth>
            </wp14:sizeRelH>
            <wp14:sizeRelV relativeFrom="page">
              <wp14:pctHeight>0</wp14:pctHeight>
            </wp14:sizeRelV>
          </wp:anchor>
        </w:drawing>
      </w:r>
      <w:r w:rsidR="00647CFC" w:rsidRPr="00647CFC">
        <w:rPr>
          <w:rFonts w:ascii="Cambria" w:hAnsi="Cambria"/>
          <w:b/>
          <w:sz w:val="44"/>
          <w:szCs w:val="44"/>
        </w:rPr>
        <w:drawing>
          <wp:anchor distT="0" distB="0" distL="114300" distR="114300" simplePos="0" relativeHeight="251658240" behindDoc="0" locked="0" layoutInCell="1" allowOverlap="1" wp14:anchorId="7832E855" wp14:editId="5407F8B8">
            <wp:simplePos x="0" y="0"/>
            <wp:positionH relativeFrom="column">
              <wp:posOffset>154623</wp:posOffset>
            </wp:positionH>
            <wp:positionV relativeFrom="paragraph">
              <wp:posOffset>-21272</wp:posOffset>
            </wp:positionV>
            <wp:extent cx="547370" cy="547370"/>
            <wp:effectExtent l="0" t="0" r="5080" b="5080"/>
            <wp:wrapNone/>
            <wp:docPr id="1" name="Immagine 1" descr="http://www.tecnoandroid.it/wp-content/uploads/2014/11/df714200-7025-11e4-bb80-059e5f1bac9c_f1d54530-6f45-11e4-9d70-4f49e589f6d1_160x160x5-white-smiling-face-png-pagespeed-ic-iiIMnTicv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tecnoandroid.it/wp-content/uploads/2014/11/df714200-7025-11e4-bb80-059e5f1bac9c_f1d54530-6f45-11e4-9d70-4f49e589f6d1_160x160x5-white-smiling-face-png-pagespeed-ic-iiIMnTicvC.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47370" cy="547370"/>
                    </a:xfrm>
                    <a:prstGeom prst="rect">
                      <a:avLst/>
                    </a:prstGeom>
                    <a:noFill/>
                    <a:ln>
                      <a:noFill/>
                    </a:ln>
                  </pic:spPr>
                </pic:pic>
              </a:graphicData>
            </a:graphic>
            <wp14:sizeRelH relativeFrom="page">
              <wp14:pctWidth>0</wp14:pctWidth>
            </wp14:sizeRelH>
            <wp14:sizeRelV relativeFrom="page">
              <wp14:pctHeight>0</wp14:pctHeight>
            </wp14:sizeRelV>
          </wp:anchor>
        </w:drawing>
      </w:r>
      <w:r w:rsidR="00CB5D58">
        <w:rPr>
          <w:rFonts w:ascii="Cambria" w:hAnsi="Cambria"/>
          <w:b/>
          <w:sz w:val="44"/>
          <w:szCs w:val="44"/>
        </w:rPr>
        <w:t>Misericordia: che cos’è?</w:t>
      </w:r>
      <w:r w:rsidR="00647CFC" w:rsidRPr="00647CFC">
        <w:t xml:space="preserve">  </w:t>
      </w:r>
      <w:bookmarkStart w:id="0" w:name="_GoBack"/>
      <w:bookmarkEnd w:id="0"/>
    </w:p>
    <w:p w:rsidR="00C170B1" w:rsidRDefault="00C170B1" w:rsidP="00CB5D58">
      <w:pPr>
        <w:rPr>
          <w:rFonts w:ascii="Cambria" w:hAnsi="Cambria"/>
          <w:sz w:val="28"/>
          <w:szCs w:val="44"/>
        </w:rPr>
      </w:pPr>
    </w:p>
    <w:p w:rsidR="00CB5D58" w:rsidRDefault="00CB5D58" w:rsidP="00CB5D58">
      <w:pPr>
        <w:rPr>
          <w:rFonts w:ascii="Cambria" w:hAnsi="Cambria"/>
          <w:sz w:val="28"/>
          <w:szCs w:val="44"/>
        </w:rPr>
      </w:pPr>
      <w:r>
        <w:rPr>
          <w:rFonts w:ascii="Cambria" w:hAnsi="Cambria"/>
          <w:sz w:val="28"/>
          <w:szCs w:val="44"/>
        </w:rPr>
        <w:t>Quale o quali emoticon useresti per descrivere la misericordia? Incollale o disegnale qui sotto.</w:t>
      </w:r>
    </w:p>
    <w:p w:rsidR="00CB5D58" w:rsidRDefault="00CB5D58" w:rsidP="00CB5D58">
      <w:pPr>
        <w:rPr>
          <w:rFonts w:ascii="Cambria" w:hAnsi="Cambria"/>
          <w:sz w:val="28"/>
          <w:szCs w:val="44"/>
        </w:rPr>
      </w:pPr>
    </w:p>
    <w:p w:rsidR="00CB5D58" w:rsidRDefault="00CB5D58" w:rsidP="00CB5D58">
      <w:pPr>
        <w:rPr>
          <w:rFonts w:ascii="Cambria" w:hAnsi="Cambria"/>
          <w:sz w:val="28"/>
          <w:szCs w:val="44"/>
        </w:rPr>
      </w:pPr>
      <w:r>
        <w:rPr>
          <w:rFonts w:ascii="Cambria" w:hAnsi="Cambria"/>
          <w:sz w:val="28"/>
          <w:szCs w:val="44"/>
        </w:rPr>
        <w:t>Perché hai scelto queste emoticon? Cosa dicono della misericordia?</w:t>
      </w:r>
    </w:p>
    <w:p w:rsidR="00CB5D58" w:rsidRPr="00CB5D58" w:rsidRDefault="00CB5D58" w:rsidP="00C170B1">
      <w:pPr>
        <w:spacing w:after="240" w:line="360" w:lineRule="auto"/>
        <w:rPr>
          <w:rFonts w:ascii="Cambria" w:hAnsi="Cambria"/>
          <w:sz w:val="28"/>
          <w:szCs w:val="44"/>
        </w:rPr>
      </w:pPr>
      <w:r>
        <w:rPr>
          <w:rFonts w:ascii="Cambria" w:hAnsi="Cambria"/>
          <w:sz w:val="28"/>
          <w:szCs w:val="44"/>
        </w:rPr>
        <w:t>………………………………………………………………………………………………………………………………………………………………………………………………………………………………………………</w:t>
      </w:r>
      <w:r>
        <w:rPr>
          <w:rFonts w:ascii="Cambria" w:hAnsi="Cambria"/>
          <w:sz w:val="28"/>
          <w:szCs w:val="44"/>
        </w:rPr>
        <w:t>…………………………………………………………………………………………………………………………………………………………………………………………………………………………………………</w:t>
      </w:r>
      <w:r w:rsidR="00C170B1">
        <w:rPr>
          <w:rFonts w:ascii="Cambria" w:hAnsi="Cambria"/>
          <w:sz w:val="28"/>
          <w:szCs w:val="44"/>
        </w:rPr>
        <w:t>……………………………………</w:t>
      </w:r>
    </w:p>
    <w:p w:rsidR="00CB5D58" w:rsidRPr="00C170B1" w:rsidRDefault="00CB5D58" w:rsidP="00CB5D58">
      <w:pPr>
        <w:rPr>
          <w:rFonts w:ascii="Cambria" w:hAnsi="Cambria"/>
          <w:b/>
          <w:sz w:val="24"/>
          <w:szCs w:val="24"/>
        </w:rPr>
      </w:pPr>
      <w:r w:rsidRPr="00C170B1">
        <w:rPr>
          <w:rFonts w:ascii="Cambria" w:hAnsi="Cambria"/>
          <w:b/>
          <w:sz w:val="24"/>
          <w:szCs w:val="24"/>
        </w:rPr>
        <w:t>Dal Vangelo di Luca</w:t>
      </w:r>
    </w:p>
    <w:p w:rsidR="00CB5D58" w:rsidRPr="00C170B1" w:rsidRDefault="00CB5D58" w:rsidP="00C170B1">
      <w:pPr>
        <w:spacing w:after="240"/>
        <w:jc w:val="both"/>
        <w:rPr>
          <w:rFonts w:ascii="Cambria" w:hAnsi="Cambria"/>
          <w:sz w:val="24"/>
          <w:szCs w:val="24"/>
        </w:rPr>
      </w:pPr>
      <w:r w:rsidRPr="00C170B1">
        <w:rPr>
          <w:rFonts w:ascii="Cambria" w:hAnsi="Cambria"/>
          <w:sz w:val="24"/>
          <w:szCs w:val="24"/>
        </w:rPr>
        <w:t>Si avvicinavano a lui tutti i pubblicani e i peccatori per ascoltarlo. I farisei e gli scribi mormoravano dicendo: «Costui accoglie i peccatori e mangia con loro». Ed egli disse loro questa parabola:</w:t>
      </w:r>
      <w:r w:rsidRPr="00C170B1">
        <w:rPr>
          <w:rFonts w:ascii="Cambria" w:hAnsi="Cambria"/>
          <w:sz w:val="24"/>
          <w:szCs w:val="24"/>
        </w:rPr>
        <w:t xml:space="preserve"> </w:t>
      </w:r>
      <w:r w:rsidRPr="00C170B1">
        <w:rPr>
          <w:rFonts w:ascii="Cambria" w:hAnsi="Cambria"/>
          <w:sz w:val="24"/>
          <w:szCs w:val="24"/>
        </w:rPr>
        <w:t>«Chi di voi, se ha cento pecore e ne perde una, non lascia le novantanove nel deserto e va in cerca di quella perduta, finché non la trova? Quando l'ha trovata, pieno di gioia se la carica sulle spalle, va a casa, chiama gli amici e i vicini, e dice loro: «Rallegratevi con me, perché ho trovato la mia pecora, quella che si era perduta». Io vi dico: così vi sarà gioia nel cielo per un solo peccatore che si converte, più che per novantanove giusti i quali n</w:t>
      </w:r>
      <w:r w:rsidRPr="00C170B1">
        <w:rPr>
          <w:rFonts w:ascii="Cambria" w:hAnsi="Cambria"/>
          <w:sz w:val="24"/>
          <w:szCs w:val="24"/>
        </w:rPr>
        <w:t>on hanno bisogno di conversione</w:t>
      </w:r>
      <w:r w:rsidRPr="00C170B1">
        <w:rPr>
          <w:rFonts w:ascii="Cambria" w:hAnsi="Cambria"/>
          <w:sz w:val="24"/>
          <w:szCs w:val="24"/>
        </w:rPr>
        <w:t>»</w:t>
      </w:r>
      <w:r w:rsidRPr="00C170B1">
        <w:rPr>
          <w:rFonts w:ascii="Cambria" w:hAnsi="Cambria"/>
          <w:sz w:val="24"/>
          <w:szCs w:val="24"/>
        </w:rPr>
        <w:t>.</w:t>
      </w:r>
    </w:p>
    <w:p w:rsidR="00CB5D58" w:rsidRPr="00C170B1" w:rsidRDefault="00CB5D58" w:rsidP="00CB5D58">
      <w:pPr>
        <w:spacing w:after="120"/>
        <w:rPr>
          <w:rFonts w:ascii="Cambria" w:hAnsi="Cambria"/>
          <w:b/>
          <w:sz w:val="24"/>
          <w:szCs w:val="24"/>
        </w:rPr>
      </w:pPr>
      <w:r w:rsidRPr="00C170B1">
        <w:rPr>
          <w:rFonts w:ascii="Cambria" w:hAnsi="Cambria"/>
          <w:b/>
          <w:sz w:val="24"/>
          <w:szCs w:val="24"/>
        </w:rPr>
        <w:t>Dal messaggio di papa Francesco per la GMG di Cracovia</w:t>
      </w:r>
      <w:r w:rsidR="00647CFC" w:rsidRPr="00C170B1">
        <w:rPr>
          <w:sz w:val="24"/>
          <w:szCs w:val="24"/>
        </w:rPr>
        <w:t xml:space="preserve"> </w:t>
      </w:r>
    </w:p>
    <w:p w:rsidR="00CB5D58" w:rsidRPr="00C170B1" w:rsidRDefault="00CB5D58" w:rsidP="00CB5D58">
      <w:pPr>
        <w:spacing w:after="120"/>
        <w:jc w:val="both"/>
        <w:rPr>
          <w:rFonts w:ascii="Cambria" w:hAnsi="Cambria"/>
          <w:sz w:val="24"/>
          <w:szCs w:val="24"/>
        </w:rPr>
      </w:pPr>
      <w:r w:rsidRPr="00C170B1">
        <w:rPr>
          <w:rFonts w:ascii="Cambria" w:hAnsi="Cambria"/>
          <w:sz w:val="24"/>
          <w:szCs w:val="24"/>
        </w:rPr>
        <w:t>Nel capitolo 15 del Vangelo di Luca possiamo trovare le tre parabole della misericordia: quella della pecora smarrita, quella della moneta perduta e quella conosciuta come la parabola “del figlio prodigo”. In queste tre parabole ci colpisce la gioia di Dio, la gioia che Egli prova quando ritrova un peccatore e lo perdona. Sì, la gioia di Dio è perdonare! Qui c’è la sintesi di tutto il Vangelo. «Ognuno di noi è quella pecora smarrita, quella moneta perduta; ognuno di noi è quel figlio che ha sciupato la propria libertà seguendo idoli falsi, miraggi di felicità, e ha perso tutto. Ma Dio non ci dimentica, il Padre non ci abbandona mai. E’ un padre paziente, ci aspetta sempre! Rispetta la nostra libertà, ma rimane sempre fedele. E quando ritorniamo a Lui, ci accoglie come figli, nella sua casa, perché non smette mai, neppure per un momento, di aspettarci, con amore. E il suo cuore è in festa per ogni figlio che ritorna. E’ in festa perché è gioia. Dio ha questa gioia, quando uno di noi peccatore va da Lui e chiede il suo perdono» (Angelus, 15 settembre 2013).</w:t>
      </w:r>
    </w:p>
    <w:p w:rsidR="00CB5D58" w:rsidRPr="00C170B1" w:rsidRDefault="00CB5D58" w:rsidP="00CB5D58">
      <w:pPr>
        <w:spacing w:after="120"/>
        <w:jc w:val="both"/>
        <w:rPr>
          <w:rFonts w:ascii="Cambria" w:hAnsi="Cambria"/>
          <w:sz w:val="24"/>
          <w:szCs w:val="24"/>
        </w:rPr>
      </w:pPr>
      <w:r w:rsidRPr="00C170B1">
        <w:rPr>
          <w:rFonts w:ascii="Cambria" w:hAnsi="Cambria"/>
          <w:sz w:val="24"/>
          <w:szCs w:val="24"/>
        </w:rPr>
        <w:t xml:space="preserve">La misericordia di Dio è molto concreta e tutti siamo chiamati a farne esperienza in prima persona. Quando avevo diciassette anni, un giorno in cui dovevo uscire con i miei amici, ho deciso di passare prima in chiesa. Lì ho trovato un sacerdote che mi ha ispirato una particolare fiducia e ho sentito il desiderio di aprire il mio cuore nella Confessione. Quell’incontro mi ha cambiato la vita! Ho scoperto che quando apriamo il cuore con umiltà e trasparenza, possiamo contemplare in modo molto concreto la misericordia di Dio. Ho avuto la certezza che nella persona di quel sacerdote Dio mi stava già aspettando, prima che io facessi il primo passo per andare in chiesa. Noi lo cerchiamo, ma Lui ci </w:t>
      </w:r>
      <w:r w:rsidRPr="00C170B1">
        <w:rPr>
          <w:rFonts w:ascii="Cambria" w:hAnsi="Cambria"/>
          <w:sz w:val="24"/>
          <w:szCs w:val="24"/>
        </w:rPr>
        <w:lastRenderedPageBreak/>
        <w:t>anticipa sempre, ci cerca da sempre, e ci trova per primo. Forse qualcuno di voi ha un peso nel suo cuore e pensa: Ho fatto questo, ho fatto quello…. Non temete! Lui vi aspetta! Lui è padre: ci aspetta sempre! Com’è bello incontrare nel sacramento della Riconciliazione l’abbraccio misericordioso del Padre, scoprire il confessionale come il luogo della Misericordia, lasciarci toccare da questo amore misericordioso del Signore che ci perdona sempre!</w:t>
      </w:r>
    </w:p>
    <w:p w:rsidR="00CB5D58" w:rsidRPr="00C170B1" w:rsidRDefault="00CB5D58" w:rsidP="00CB5D58">
      <w:pPr>
        <w:spacing w:after="0"/>
        <w:jc w:val="both"/>
        <w:rPr>
          <w:rFonts w:ascii="Cambria" w:hAnsi="Cambria"/>
          <w:sz w:val="24"/>
          <w:szCs w:val="24"/>
        </w:rPr>
      </w:pPr>
      <w:r w:rsidRPr="00C170B1">
        <w:rPr>
          <w:rFonts w:ascii="Cambria" w:hAnsi="Cambria"/>
          <w:sz w:val="24"/>
          <w:szCs w:val="24"/>
        </w:rPr>
        <w:t>E tu, caro giovane, cara giovane, hai mai sentito posare su di te questo sguardo d’amore infinito, che al di là di tutti i tuoi peccati, limiti, fallimenti, continua a fidarsi di te e guardare la tua esistenza con speranza? Sei consapevole del valore che hai al cospetto di un Dio che per amore ti ha dato tutto? Come ci insegna san Paolo, «Dio dimostra il suo amore verso di noi nel fatto che, mentre eravamo ancora peccatori, Cristo è morto per noi» (</w:t>
      </w:r>
      <w:proofErr w:type="spellStart"/>
      <w:r w:rsidRPr="00C170B1">
        <w:rPr>
          <w:rFonts w:ascii="Cambria" w:hAnsi="Cambria"/>
          <w:sz w:val="24"/>
          <w:szCs w:val="24"/>
        </w:rPr>
        <w:t>Rm</w:t>
      </w:r>
      <w:proofErr w:type="spellEnd"/>
      <w:r w:rsidRPr="00C170B1">
        <w:rPr>
          <w:rFonts w:ascii="Cambria" w:hAnsi="Cambria"/>
          <w:sz w:val="24"/>
          <w:szCs w:val="24"/>
        </w:rPr>
        <w:t xml:space="preserve"> 5, 8). Ma capiamo davvero la forza di queste parole?</w:t>
      </w:r>
    </w:p>
    <w:p w:rsidR="00CB5D58" w:rsidRDefault="00CB5D58" w:rsidP="00CB5D58">
      <w:pPr>
        <w:spacing w:after="0"/>
        <w:jc w:val="both"/>
        <w:rPr>
          <w:rFonts w:ascii="Cambria" w:hAnsi="Cambria"/>
          <w:sz w:val="26"/>
          <w:szCs w:val="26"/>
        </w:rPr>
      </w:pPr>
    </w:p>
    <w:p w:rsidR="00CB5D58" w:rsidRDefault="00CB5D58" w:rsidP="00CB5D58">
      <w:pPr>
        <w:rPr>
          <w:rFonts w:ascii="Cambria" w:hAnsi="Cambria"/>
          <w:sz w:val="28"/>
          <w:szCs w:val="44"/>
        </w:rPr>
      </w:pPr>
      <w:r>
        <w:rPr>
          <w:rFonts w:ascii="Cambria" w:hAnsi="Cambria"/>
          <w:sz w:val="28"/>
          <w:szCs w:val="44"/>
        </w:rPr>
        <w:t>Dopo aver letto questo testo quali emoticon useresti per dire la misericordia? Incollale qui sotto.</w:t>
      </w:r>
    </w:p>
    <w:p w:rsidR="00CB5D58" w:rsidRDefault="00CB5D58" w:rsidP="00CB5D58">
      <w:pPr>
        <w:rPr>
          <w:rFonts w:ascii="Cambria" w:hAnsi="Cambria"/>
          <w:sz w:val="28"/>
          <w:szCs w:val="44"/>
        </w:rPr>
      </w:pPr>
    </w:p>
    <w:p w:rsidR="00CB5D58" w:rsidRDefault="00CB5D58" w:rsidP="00CB5D58">
      <w:pPr>
        <w:rPr>
          <w:rFonts w:ascii="Cambria" w:hAnsi="Cambria"/>
          <w:sz w:val="28"/>
          <w:szCs w:val="44"/>
        </w:rPr>
      </w:pPr>
      <w:r>
        <w:rPr>
          <w:rFonts w:ascii="Cambria" w:hAnsi="Cambria"/>
          <w:sz w:val="28"/>
          <w:szCs w:val="44"/>
        </w:rPr>
        <w:t>Perché hai scelto queste emoticon?</w:t>
      </w:r>
      <w:r>
        <w:rPr>
          <w:rFonts w:ascii="Cambria" w:hAnsi="Cambria"/>
          <w:sz w:val="28"/>
          <w:szCs w:val="44"/>
        </w:rPr>
        <w:t xml:space="preserve"> </w:t>
      </w:r>
    </w:p>
    <w:p w:rsidR="00CB5D58" w:rsidRDefault="00CB5D58" w:rsidP="00647CFC">
      <w:pPr>
        <w:spacing w:after="0" w:line="360" w:lineRule="auto"/>
        <w:jc w:val="both"/>
        <w:rPr>
          <w:rFonts w:ascii="Cambria" w:hAnsi="Cambria"/>
          <w:sz w:val="26"/>
          <w:szCs w:val="26"/>
        </w:rPr>
      </w:pPr>
      <w:r>
        <w:rPr>
          <w:rFonts w:ascii="Cambria" w:hAnsi="Cambria"/>
          <w:sz w:val="28"/>
          <w:szCs w:val="44"/>
        </w:rPr>
        <w:t>……………………………………………………………………………………………………………………………………………………………………………………………………………………………………………………………………………………………………………………………………………………………………………………………</w:t>
      </w:r>
      <w:r w:rsidR="00647CFC">
        <w:rPr>
          <w:rFonts w:ascii="Cambria" w:hAnsi="Cambria"/>
          <w:sz w:val="28"/>
          <w:szCs w:val="44"/>
        </w:rPr>
        <w:t>…</w:t>
      </w:r>
      <w:r w:rsidR="00C170B1">
        <w:rPr>
          <w:rFonts w:ascii="Cambria" w:hAnsi="Cambria"/>
          <w:sz w:val="28"/>
          <w:szCs w:val="44"/>
        </w:rPr>
        <w:t>………………………………………………………………………………………………………………………………</w:t>
      </w:r>
    </w:p>
    <w:p w:rsidR="00CB5D58" w:rsidRPr="00647CFC" w:rsidRDefault="00CB5D58" w:rsidP="00CB5D58">
      <w:pPr>
        <w:spacing w:after="0"/>
        <w:jc w:val="both"/>
        <w:rPr>
          <w:rFonts w:ascii="Cambria" w:hAnsi="Cambria"/>
          <w:sz w:val="24"/>
          <w:szCs w:val="26"/>
        </w:rPr>
      </w:pPr>
    </w:p>
    <w:p w:rsidR="00CB5D58" w:rsidRPr="00CB5D58" w:rsidRDefault="00CB5D58" w:rsidP="00CB5D58">
      <w:pPr>
        <w:spacing w:after="0"/>
        <w:jc w:val="both"/>
        <w:rPr>
          <w:rFonts w:ascii="Cambria" w:hAnsi="Cambria"/>
          <w:b/>
          <w:sz w:val="28"/>
          <w:szCs w:val="26"/>
        </w:rPr>
      </w:pPr>
      <w:r w:rsidRPr="00CB5D58">
        <w:rPr>
          <w:rFonts w:ascii="Cambria" w:hAnsi="Cambria"/>
          <w:b/>
          <w:sz w:val="28"/>
          <w:szCs w:val="26"/>
        </w:rPr>
        <w:t>Diamo un’emoticon alle opere di misericordia!</w:t>
      </w:r>
    </w:p>
    <w:p w:rsidR="00CB5D58" w:rsidRDefault="00CB5D58" w:rsidP="00CB5D58">
      <w:pPr>
        <w:spacing w:after="0"/>
        <w:jc w:val="both"/>
        <w:rPr>
          <w:rFonts w:ascii="Cambria" w:hAnsi="Cambria"/>
          <w:b/>
          <w:sz w:val="26"/>
          <w:szCs w:val="26"/>
        </w:rPr>
      </w:pPr>
    </w:p>
    <w:p w:rsidR="00CB5D58" w:rsidRDefault="00CB5D58" w:rsidP="00CB5D58">
      <w:pPr>
        <w:spacing w:after="0" w:line="360" w:lineRule="auto"/>
        <w:jc w:val="both"/>
        <w:rPr>
          <w:rFonts w:ascii="Cambria" w:hAnsi="Cambria"/>
          <w:b/>
          <w:sz w:val="26"/>
          <w:szCs w:val="26"/>
        </w:rPr>
        <w:sectPr w:rsidR="00CB5D58" w:rsidSect="00C170B1">
          <w:pgSz w:w="11906" w:h="16838"/>
          <w:pgMar w:top="1134" w:right="851" w:bottom="1134" w:left="851" w:header="709" w:footer="709" w:gutter="0"/>
          <w:cols w:space="708"/>
          <w:docGrid w:linePitch="360"/>
        </w:sectPr>
      </w:pPr>
    </w:p>
    <w:p w:rsidR="00CB5D58" w:rsidRPr="00C170B1" w:rsidRDefault="00CB5D58" w:rsidP="00CB5D58">
      <w:pPr>
        <w:spacing w:after="0" w:line="480" w:lineRule="auto"/>
        <w:jc w:val="both"/>
        <w:rPr>
          <w:rFonts w:ascii="Cambria" w:hAnsi="Cambria"/>
          <w:sz w:val="26"/>
          <w:szCs w:val="26"/>
          <w:u w:val="single"/>
        </w:rPr>
      </w:pPr>
      <w:r w:rsidRPr="00C170B1">
        <w:rPr>
          <w:rFonts w:ascii="Cambria" w:hAnsi="Cambria"/>
          <w:sz w:val="26"/>
          <w:szCs w:val="26"/>
          <w:u w:val="single"/>
        </w:rPr>
        <w:t xml:space="preserve">Opere di misericordia corporale </w:t>
      </w:r>
    </w:p>
    <w:p w:rsidR="00CB5D58" w:rsidRPr="00CB5D58" w:rsidRDefault="00CB5D58" w:rsidP="00647CFC">
      <w:pPr>
        <w:pStyle w:val="Paragrafoelenco"/>
        <w:numPr>
          <w:ilvl w:val="0"/>
          <w:numId w:val="3"/>
        </w:numPr>
        <w:spacing w:after="0" w:line="600" w:lineRule="auto"/>
        <w:ind w:left="1066" w:hanging="357"/>
        <w:jc w:val="both"/>
        <w:rPr>
          <w:rFonts w:ascii="Cambria" w:hAnsi="Cambria"/>
          <w:sz w:val="26"/>
          <w:szCs w:val="26"/>
        </w:rPr>
      </w:pPr>
      <w:r w:rsidRPr="00CB5D58">
        <w:rPr>
          <w:rFonts w:ascii="Cambria" w:hAnsi="Cambria"/>
          <w:sz w:val="26"/>
          <w:szCs w:val="26"/>
        </w:rPr>
        <w:t>Dar da mangiare agli affamati.</w:t>
      </w:r>
    </w:p>
    <w:p w:rsidR="00CB5D58" w:rsidRPr="00CB5D58" w:rsidRDefault="00CB5D58" w:rsidP="00647CFC">
      <w:pPr>
        <w:pStyle w:val="Paragrafoelenco"/>
        <w:numPr>
          <w:ilvl w:val="0"/>
          <w:numId w:val="3"/>
        </w:numPr>
        <w:spacing w:after="0" w:line="600" w:lineRule="auto"/>
        <w:ind w:left="1066" w:hanging="357"/>
        <w:jc w:val="both"/>
        <w:rPr>
          <w:rFonts w:ascii="Cambria" w:hAnsi="Cambria"/>
          <w:sz w:val="26"/>
          <w:szCs w:val="26"/>
        </w:rPr>
      </w:pPr>
      <w:r w:rsidRPr="00CB5D58">
        <w:rPr>
          <w:rFonts w:ascii="Cambria" w:hAnsi="Cambria"/>
          <w:sz w:val="26"/>
          <w:szCs w:val="26"/>
        </w:rPr>
        <w:t>Dar da bere agli assetati.</w:t>
      </w:r>
    </w:p>
    <w:p w:rsidR="00CB5D58" w:rsidRPr="00CB5D58" w:rsidRDefault="00CB5D58" w:rsidP="00647CFC">
      <w:pPr>
        <w:pStyle w:val="Paragrafoelenco"/>
        <w:numPr>
          <w:ilvl w:val="0"/>
          <w:numId w:val="3"/>
        </w:numPr>
        <w:spacing w:after="0" w:line="600" w:lineRule="auto"/>
        <w:ind w:left="1066" w:hanging="357"/>
        <w:jc w:val="both"/>
        <w:rPr>
          <w:rFonts w:ascii="Cambria" w:hAnsi="Cambria"/>
          <w:sz w:val="26"/>
          <w:szCs w:val="26"/>
        </w:rPr>
      </w:pPr>
      <w:r w:rsidRPr="00CB5D58">
        <w:rPr>
          <w:rFonts w:ascii="Cambria" w:hAnsi="Cambria"/>
          <w:sz w:val="26"/>
          <w:szCs w:val="26"/>
        </w:rPr>
        <w:t>Vestire gli ignudi.</w:t>
      </w:r>
    </w:p>
    <w:p w:rsidR="00CB5D58" w:rsidRPr="00CB5D58" w:rsidRDefault="00CB5D58" w:rsidP="00647CFC">
      <w:pPr>
        <w:pStyle w:val="Paragrafoelenco"/>
        <w:numPr>
          <w:ilvl w:val="0"/>
          <w:numId w:val="3"/>
        </w:numPr>
        <w:spacing w:after="0" w:line="600" w:lineRule="auto"/>
        <w:ind w:left="1066" w:hanging="357"/>
        <w:jc w:val="both"/>
        <w:rPr>
          <w:rFonts w:ascii="Cambria" w:hAnsi="Cambria"/>
          <w:sz w:val="26"/>
          <w:szCs w:val="26"/>
        </w:rPr>
      </w:pPr>
      <w:r w:rsidRPr="00CB5D58">
        <w:rPr>
          <w:rFonts w:ascii="Cambria" w:hAnsi="Cambria"/>
          <w:sz w:val="26"/>
          <w:szCs w:val="26"/>
        </w:rPr>
        <w:t>Alloggiare i pellegrini.</w:t>
      </w:r>
    </w:p>
    <w:p w:rsidR="00CB5D58" w:rsidRPr="00CB5D58" w:rsidRDefault="00CB5D58" w:rsidP="00647CFC">
      <w:pPr>
        <w:pStyle w:val="Paragrafoelenco"/>
        <w:numPr>
          <w:ilvl w:val="0"/>
          <w:numId w:val="3"/>
        </w:numPr>
        <w:spacing w:after="0" w:line="600" w:lineRule="auto"/>
        <w:ind w:left="1066" w:hanging="357"/>
        <w:jc w:val="both"/>
        <w:rPr>
          <w:rFonts w:ascii="Cambria" w:hAnsi="Cambria"/>
          <w:sz w:val="26"/>
          <w:szCs w:val="26"/>
        </w:rPr>
      </w:pPr>
      <w:r w:rsidRPr="00CB5D58">
        <w:rPr>
          <w:rFonts w:ascii="Cambria" w:hAnsi="Cambria"/>
          <w:sz w:val="26"/>
          <w:szCs w:val="26"/>
        </w:rPr>
        <w:t>Visitare gli infermi.</w:t>
      </w:r>
    </w:p>
    <w:p w:rsidR="00CB5D58" w:rsidRPr="00CB5D58" w:rsidRDefault="00CB5D58" w:rsidP="00647CFC">
      <w:pPr>
        <w:pStyle w:val="Paragrafoelenco"/>
        <w:numPr>
          <w:ilvl w:val="0"/>
          <w:numId w:val="3"/>
        </w:numPr>
        <w:spacing w:after="0" w:line="600" w:lineRule="auto"/>
        <w:ind w:left="1066" w:hanging="357"/>
        <w:jc w:val="both"/>
        <w:rPr>
          <w:rFonts w:ascii="Cambria" w:hAnsi="Cambria"/>
          <w:sz w:val="26"/>
          <w:szCs w:val="26"/>
        </w:rPr>
      </w:pPr>
      <w:r w:rsidRPr="00CB5D58">
        <w:rPr>
          <w:rFonts w:ascii="Cambria" w:hAnsi="Cambria"/>
          <w:sz w:val="26"/>
          <w:szCs w:val="26"/>
        </w:rPr>
        <w:t>Visitare i carcerati.</w:t>
      </w:r>
    </w:p>
    <w:p w:rsidR="00CB5D58" w:rsidRPr="00CB5D58" w:rsidRDefault="00CB5D58" w:rsidP="00647CFC">
      <w:pPr>
        <w:pStyle w:val="Paragrafoelenco"/>
        <w:numPr>
          <w:ilvl w:val="0"/>
          <w:numId w:val="3"/>
        </w:numPr>
        <w:spacing w:after="0" w:line="600" w:lineRule="auto"/>
        <w:ind w:left="1066" w:hanging="357"/>
        <w:jc w:val="both"/>
        <w:rPr>
          <w:rFonts w:ascii="Cambria" w:hAnsi="Cambria"/>
          <w:sz w:val="26"/>
          <w:szCs w:val="26"/>
        </w:rPr>
      </w:pPr>
      <w:r w:rsidRPr="00CB5D58">
        <w:rPr>
          <w:rFonts w:ascii="Cambria" w:hAnsi="Cambria"/>
          <w:sz w:val="26"/>
          <w:szCs w:val="26"/>
        </w:rPr>
        <w:t>Seppellire i morti.</w:t>
      </w:r>
    </w:p>
    <w:p w:rsidR="00CB5D58" w:rsidRPr="00C170B1" w:rsidRDefault="00CB5D58" w:rsidP="00CB5D58">
      <w:pPr>
        <w:spacing w:after="0" w:line="480" w:lineRule="auto"/>
        <w:jc w:val="both"/>
        <w:rPr>
          <w:rFonts w:ascii="Cambria" w:hAnsi="Cambria"/>
          <w:sz w:val="26"/>
          <w:szCs w:val="26"/>
          <w:u w:val="single"/>
        </w:rPr>
      </w:pPr>
      <w:r w:rsidRPr="00C170B1">
        <w:rPr>
          <w:rFonts w:ascii="Cambria" w:hAnsi="Cambria"/>
          <w:sz w:val="26"/>
          <w:szCs w:val="26"/>
          <w:u w:val="single"/>
        </w:rPr>
        <w:t>Opere di misericordia spirituale</w:t>
      </w:r>
    </w:p>
    <w:p w:rsidR="00CB5D58" w:rsidRPr="00CB5D58" w:rsidRDefault="00CB5D58" w:rsidP="00647CFC">
      <w:pPr>
        <w:pStyle w:val="Paragrafoelenco"/>
        <w:numPr>
          <w:ilvl w:val="0"/>
          <w:numId w:val="2"/>
        </w:numPr>
        <w:spacing w:after="0" w:line="600" w:lineRule="auto"/>
        <w:ind w:left="1066" w:hanging="357"/>
        <w:jc w:val="both"/>
        <w:rPr>
          <w:rFonts w:ascii="Cambria" w:hAnsi="Cambria"/>
          <w:sz w:val="26"/>
          <w:szCs w:val="26"/>
        </w:rPr>
      </w:pPr>
      <w:r w:rsidRPr="00CB5D58">
        <w:rPr>
          <w:rFonts w:ascii="Cambria" w:hAnsi="Cambria"/>
          <w:sz w:val="26"/>
          <w:szCs w:val="26"/>
        </w:rPr>
        <w:t>Consigliare i dubbiosi.</w:t>
      </w:r>
    </w:p>
    <w:p w:rsidR="00CB5D58" w:rsidRPr="00CB5D58" w:rsidRDefault="00CB5D58" w:rsidP="00647CFC">
      <w:pPr>
        <w:pStyle w:val="Paragrafoelenco"/>
        <w:numPr>
          <w:ilvl w:val="0"/>
          <w:numId w:val="2"/>
        </w:numPr>
        <w:spacing w:after="0" w:line="600" w:lineRule="auto"/>
        <w:ind w:left="1066" w:hanging="357"/>
        <w:jc w:val="both"/>
        <w:rPr>
          <w:rFonts w:ascii="Cambria" w:hAnsi="Cambria"/>
          <w:sz w:val="26"/>
          <w:szCs w:val="26"/>
        </w:rPr>
      </w:pPr>
      <w:r w:rsidRPr="00CB5D58">
        <w:rPr>
          <w:rFonts w:ascii="Cambria" w:hAnsi="Cambria"/>
          <w:sz w:val="26"/>
          <w:szCs w:val="26"/>
        </w:rPr>
        <w:t>Insegnare agli ignoranti.</w:t>
      </w:r>
    </w:p>
    <w:p w:rsidR="00CB5D58" w:rsidRPr="00CB5D58" w:rsidRDefault="00CB5D58" w:rsidP="00647CFC">
      <w:pPr>
        <w:pStyle w:val="Paragrafoelenco"/>
        <w:numPr>
          <w:ilvl w:val="0"/>
          <w:numId w:val="2"/>
        </w:numPr>
        <w:spacing w:after="0" w:line="600" w:lineRule="auto"/>
        <w:ind w:left="1066" w:hanging="357"/>
        <w:jc w:val="both"/>
        <w:rPr>
          <w:rFonts w:ascii="Cambria" w:hAnsi="Cambria"/>
          <w:sz w:val="26"/>
          <w:szCs w:val="26"/>
        </w:rPr>
      </w:pPr>
      <w:r w:rsidRPr="00CB5D58">
        <w:rPr>
          <w:rFonts w:ascii="Cambria" w:hAnsi="Cambria"/>
          <w:sz w:val="26"/>
          <w:szCs w:val="26"/>
        </w:rPr>
        <w:t>Ammonire i peccatori.</w:t>
      </w:r>
    </w:p>
    <w:p w:rsidR="00CB5D58" w:rsidRPr="00CB5D58" w:rsidRDefault="00CB5D58" w:rsidP="00647CFC">
      <w:pPr>
        <w:pStyle w:val="Paragrafoelenco"/>
        <w:numPr>
          <w:ilvl w:val="0"/>
          <w:numId w:val="2"/>
        </w:numPr>
        <w:spacing w:after="0" w:line="600" w:lineRule="auto"/>
        <w:ind w:left="1066" w:hanging="357"/>
        <w:jc w:val="both"/>
        <w:rPr>
          <w:rFonts w:ascii="Cambria" w:hAnsi="Cambria"/>
          <w:sz w:val="26"/>
          <w:szCs w:val="26"/>
        </w:rPr>
      </w:pPr>
      <w:r w:rsidRPr="00CB5D58">
        <w:rPr>
          <w:rFonts w:ascii="Cambria" w:hAnsi="Cambria"/>
          <w:sz w:val="26"/>
          <w:szCs w:val="26"/>
        </w:rPr>
        <w:t>Consolare gli afflitti.</w:t>
      </w:r>
    </w:p>
    <w:p w:rsidR="00CB5D58" w:rsidRPr="00CB5D58" w:rsidRDefault="00CB5D58" w:rsidP="00647CFC">
      <w:pPr>
        <w:pStyle w:val="Paragrafoelenco"/>
        <w:numPr>
          <w:ilvl w:val="0"/>
          <w:numId w:val="2"/>
        </w:numPr>
        <w:spacing w:after="0" w:line="600" w:lineRule="auto"/>
        <w:ind w:left="1066" w:hanging="357"/>
        <w:jc w:val="both"/>
        <w:rPr>
          <w:rFonts w:ascii="Cambria" w:hAnsi="Cambria"/>
          <w:sz w:val="26"/>
          <w:szCs w:val="26"/>
        </w:rPr>
      </w:pPr>
      <w:r w:rsidRPr="00CB5D58">
        <w:rPr>
          <w:rFonts w:ascii="Cambria" w:hAnsi="Cambria"/>
          <w:sz w:val="26"/>
          <w:szCs w:val="26"/>
        </w:rPr>
        <w:t>Perdonare le offese.</w:t>
      </w:r>
    </w:p>
    <w:p w:rsidR="00647CFC" w:rsidRDefault="00CB5D58" w:rsidP="00647CFC">
      <w:pPr>
        <w:pStyle w:val="Paragrafoelenco"/>
        <w:numPr>
          <w:ilvl w:val="0"/>
          <w:numId w:val="2"/>
        </w:numPr>
        <w:spacing w:after="0" w:line="240" w:lineRule="auto"/>
        <w:ind w:left="1066" w:hanging="357"/>
        <w:jc w:val="both"/>
        <w:rPr>
          <w:rFonts w:ascii="Cambria" w:hAnsi="Cambria"/>
          <w:sz w:val="26"/>
          <w:szCs w:val="26"/>
        </w:rPr>
      </w:pPr>
      <w:r w:rsidRPr="00647CFC">
        <w:rPr>
          <w:rFonts w:ascii="Cambria" w:hAnsi="Cambria"/>
          <w:sz w:val="26"/>
          <w:szCs w:val="26"/>
        </w:rPr>
        <w:t>Sopportare pazientemente le persone moleste</w:t>
      </w:r>
    </w:p>
    <w:p w:rsidR="00647CFC" w:rsidRPr="00647CFC" w:rsidRDefault="00647CFC" w:rsidP="00647CFC">
      <w:pPr>
        <w:pStyle w:val="Paragrafoelenco"/>
        <w:spacing w:after="0" w:line="240" w:lineRule="auto"/>
        <w:ind w:left="1066"/>
        <w:jc w:val="both"/>
        <w:rPr>
          <w:rFonts w:ascii="Cambria" w:hAnsi="Cambria"/>
          <w:sz w:val="40"/>
          <w:szCs w:val="26"/>
        </w:rPr>
      </w:pPr>
    </w:p>
    <w:p w:rsidR="00CB5D58" w:rsidRPr="00647CFC" w:rsidRDefault="00CB5D58" w:rsidP="00647CFC">
      <w:pPr>
        <w:pStyle w:val="Paragrafoelenco"/>
        <w:numPr>
          <w:ilvl w:val="0"/>
          <w:numId w:val="2"/>
        </w:numPr>
        <w:spacing w:after="0" w:line="240" w:lineRule="auto"/>
        <w:ind w:left="1066" w:hanging="357"/>
        <w:jc w:val="both"/>
        <w:rPr>
          <w:rFonts w:ascii="Cambria" w:hAnsi="Cambria"/>
          <w:sz w:val="26"/>
          <w:szCs w:val="26"/>
        </w:rPr>
      </w:pPr>
      <w:r w:rsidRPr="00647CFC">
        <w:rPr>
          <w:rFonts w:ascii="Cambria" w:hAnsi="Cambria"/>
          <w:sz w:val="26"/>
          <w:szCs w:val="26"/>
        </w:rPr>
        <w:t>Pregare Dio per i vivi e per i morti.</w:t>
      </w:r>
    </w:p>
    <w:sectPr w:rsidR="00CB5D58" w:rsidRPr="00647CFC" w:rsidSect="00CB5D58">
      <w:type w:val="continuous"/>
      <w:pgSz w:w="11906" w:h="16838"/>
      <w:pgMar w:top="1417" w:right="1134" w:bottom="1134" w:left="1134"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F0179AF"/>
    <w:multiLevelType w:val="hybridMultilevel"/>
    <w:tmpl w:val="18A26BBE"/>
    <w:lvl w:ilvl="0" w:tplc="0410000B">
      <w:start w:val="1"/>
      <w:numFmt w:val="bullet"/>
      <w:lvlText w:val=""/>
      <w:lvlJc w:val="left"/>
      <w:pPr>
        <w:ind w:left="1068" w:hanging="360"/>
      </w:pPr>
      <w:rPr>
        <w:rFonts w:ascii="Wingdings" w:hAnsi="Wingdings" w:hint="default"/>
      </w:rPr>
    </w:lvl>
    <w:lvl w:ilvl="1" w:tplc="04100003" w:tentative="1">
      <w:start w:val="1"/>
      <w:numFmt w:val="bullet"/>
      <w:lvlText w:val="o"/>
      <w:lvlJc w:val="left"/>
      <w:pPr>
        <w:ind w:left="1788" w:hanging="360"/>
      </w:pPr>
      <w:rPr>
        <w:rFonts w:ascii="Courier New" w:hAnsi="Courier New" w:cs="Courier New" w:hint="default"/>
      </w:rPr>
    </w:lvl>
    <w:lvl w:ilvl="2" w:tplc="04100005" w:tentative="1">
      <w:start w:val="1"/>
      <w:numFmt w:val="bullet"/>
      <w:lvlText w:val=""/>
      <w:lvlJc w:val="left"/>
      <w:pPr>
        <w:ind w:left="2508" w:hanging="360"/>
      </w:pPr>
      <w:rPr>
        <w:rFonts w:ascii="Wingdings" w:hAnsi="Wingdings" w:hint="default"/>
      </w:rPr>
    </w:lvl>
    <w:lvl w:ilvl="3" w:tplc="04100001" w:tentative="1">
      <w:start w:val="1"/>
      <w:numFmt w:val="bullet"/>
      <w:lvlText w:val=""/>
      <w:lvlJc w:val="left"/>
      <w:pPr>
        <w:ind w:left="3228" w:hanging="360"/>
      </w:pPr>
      <w:rPr>
        <w:rFonts w:ascii="Symbol" w:hAnsi="Symbol" w:hint="default"/>
      </w:rPr>
    </w:lvl>
    <w:lvl w:ilvl="4" w:tplc="04100003" w:tentative="1">
      <w:start w:val="1"/>
      <w:numFmt w:val="bullet"/>
      <w:lvlText w:val="o"/>
      <w:lvlJc w:val="left"/>
      <w:pPr>
        <w:ind w:left="3948" w:hanging="360"/>
      </w:pPr>
      <w:rPr>
        <w:rFonts w:ascii="Courier New" w:hAnsi="Courier New" w:cs="Courier New" w:hint="default"/>
      </w:rPr>
    </w:lvl>
    <w:lvl w:ilvl="5" w:tplc="04100005" w:tentative="1">
      <w:start w:val="1"/>
      <w:numFmt w:val="bullet"/>
      <w:lvlText w:val=""/>
      <w:lvlJc w:val="left"/>
      <w:pPr>
        <w:ind w:left="4668" w:hanging="360"/>
      </w:pPr>
      <w:rPr>
        <w:rFonts w:ascii="Wingdings" w:hAnsi="Wingdings" w:hint="default"/>
      </w:rPr>
    </w:lvl>
    <w:lvl w:ilvl="6" w:tplc="04100001" w:tentative="1">
      <w:start w:val="1"/>
      <w:numFmt w:val="bullet"/>
      <w:lvlText w:val=""/>
      <w:lvlJc w:val="left"/>
      <w:pPr>
        <w:ind w:left="5388" w:hanging="360"/>
      </w:pPr>
      <w:rPr>
        <w:rFonts w:ascii="Symbol" w:hAnsi="Symbol" w:hint="default"/>
      </w:rPr>
    </w:lvl>
    <w:lvl w:ilvl="7" w:tplc="04100003" w:tentative="1">
      <w:start w:val="1"/>
      <w:numFmt w:val="bullet"/>
      <w:lvlText w:val="o"/>
      <w:lvlJc w:val="left"/>
      <w:pPr>
        <w:ind w:left="6108" w:hanging="360"/>
      </w:pPr>
      <w:rPr>
        <w:rFonts w:ascii="Courier New" w:hAnsi="Courier New" w:cs="Courier New" w:hint="default"/>
      </w:rPr>
    </w:lvl>
    <w:lvl w:ilvl="8" w:tplc="04100005" w:tentative="1">
      <w:start w:val="1"/>
      <w:numFmt w:val="bullet"/>
      <w:lvlText w:val=""/>
      <w:lvlJc w:val="left"/>
      <w:pPr>
        <w:ind w:left="6828" w:hanging="360"/>
      </w:pPr>
      <w:rPr>
        <w:rFonts w:ascii="Wingdings" w:hAnsi="Wingdings" w:hint="default"/>
      </w:rPr>
    </w:lvl>
  </w:abstractNum>
  <w:abstractNum w:abstractNumId="1" w15:restartNumberingAfterBreak="0">
    <w:nsid w:val="7A417394"/>
    <w:multiLevelType w:val="hybridMultilevel"/>
    <w:tmpl w:val="8342DE8A"/>
    <w:lvl w:ilvl="0" w:tplc="DD5A4250">
      <w:numFmt w:val="bullet"/>
      <w:lvlText w:val="-"/>
      <w:lvlJc w:val="left"/>
      <w:pPr>
        <w:ind w:left="1776" w:hanging="360"/>
      </w:pPr>
      <w:rPr>
        <w:rFonts w:ascii="Cambria" w:eastAsiaTheme="minorHAnsi" w:hAnsi="Cambria" w:cstheme="minorBidi" w:hint="default"/>
      </w:rPr>
    </w:lvl>
    <w:lvl w:ilvl="1" w:tplc="04100003" w:tentative="1">
      <w:start w:val="1"/>
      <w:numFmt w:val="bullet"/>
      <w:lvlText w:val="o"/>
      <w:lvlJc w:val="left"/>
      <w:pPr>
        <w:ind w:left="2496" w:hanging="360"/>
      </w:pPr>
      <w:rPr>
        <w:rFonts w:ascii="Courier New" w:hAnsi="Courier New" w:cs="Courier New" w:hint="default"/>
      </w:rPr>
    </w:lvl>
    <w:lvl w:ilvl="2" w:tplc="04100005" w:tentative="1">
      <w:start w:val="1"/>
      <w:numFmt w:val="bullet"/>
      <w:lvlText w:val=""/>
      <w:lvlJc w:val="left"/>
      <w:pPr>
        <w:ind w:left="3216" w:hanging="360"/>
      </w:pPr>
      <w:rPr>
        <w:rFonts w:ascii="Wingdings" w:hAnsi="Wingdings" w:hint="default"/>
      </w:rPr>
    </w:lvl>
    <w:lvl w:ilvl="3" w:tplc="04100001" w:tentative="1">
      <w:start w:val="1"/>
      <w:numFmt w:val="bullet"/>
      <w:lvlText w:val=""/>
      <w:lvlJc w:val="left"/>
      <w:pPr>
        <w:ind w:left="3936" w:hanging="360"/>
      </w:pPr>
      <w:rPr>
        <w:rFonts w:ascii="Symbol" w:hAnsi="Symbol" w:hint="default"/>
      </w:rPr>
    </w:lvl>
    <w:lvl w:ilvl="4" w:tplc="04100003" w:tentative="1">
      <w:start w:val="1"/>
      <w:numFmt w:val="bullet"/>
      <w:lvlText w:val="o"/>
      <w:lvlJc w:val="left"/>
      <w:pPr>
        <w:ind w:left="4656" w:hanging="360"/>
      </w:pPr>
      <w:rPr>
        <w:rFonts w:ascii="Courier New" w:hAnsi="Courier New" w:cs="Courier New" w:hint="default"/>
      </w:rPr>
    </w:lvl>
    <w:lvl w:ilvl="5" w:tplc="04100005" w:tentative="1">
      <w:start w:val="1"/>
      <w:numFmt w:val="bullet"/>
      <w:lvlText w:val=""/>
      <w:lvlJc w:val="left"/>
      <w:pPr>
        <w:ind w:left="5376" w:hanging="360"/>
      </w:pPr>
      <w:rPr>
        <w:rFonts w:ascii="Wingdings" w:hAnsi="Wingdings" w:hint="default"/>
      </w:rPr>
    </w:lvl>
    <w:lvl w:ilvl="6" w:tplc="04100001" w:tentative="1">
      <w:start w:val="1"/>
      <w:numFmt w:val="bullet"/>
      <w:lvlText w:val=""/>
      <w:lvlJc w:val="left"/>
      <w:pPr>
        <w:ind w:left="6096" w:hanging="360"/>
      </w:pPr>
      <w:rPr>
        <w:rFonts w:ascii="Symbol" w:hAnsi="Symbol" w:hint="default"/>
      </w:rPr>
    </w:lvl>
    <w:lvl w:ilvl="7" w:tplc="04100003" w:tentative="1">
      <w:start w:val="1"/>
      <w:numFmt w:val="bullet"/>
      <w:lvlText w:val="o"/>
      <w:lvlJc w:val="left"/>
      <w:pPr>
        <w:ind w:left="6816" w:hanging="360"/>
      </w:pPr>
      <w:rPr>
        <w:rFonts w:ascii="Courier New" w:hAnsi="Courier New" w:cs="Courier New" w:hint="default"/>
      </w:rPr>
    </w:lvl>
    <w:lvl w:ilvl="8" w:tplc="04100005" w:tentative="1">
      <w:start w:val="1"/>
      <w:numFmt w:val="bullet"/>
      <w:lvlText w:val=""/>
      <w:lvlJc w:val="left"/>
      <w:pPr>
        <w:ind w:left="7536" w:hanging="360"/>
      </w:pPr>
      <w:rPr>
        <w:rFonts w:ascii="Wingdings" w:hAnsi="Wingdings" w:hint="default"/>
      </w:rPr>
    </w:lvl>
  </w:abstractNum>
  <w:abstractNum w:abstractNumId="2" w15:restartNumberingAfterBreak="0">
    <w:nsid w:val="7B3745E5"/>
    <w:multiLevelType w:val="hybridMultilevel"/>
    <w:tmpl w:val="2A661374"/>
    <w:lvl w:ilvl="0" w:tplc="0410000B">
      <w:start w:val="1"/>
      <w:numFmt w:val="bullet"/>
      <w:lvlText w:val=""/>
      <w:lvlJc w:val="left"/>
      <w:pPr>
        <w:ind w:left="1068" w:hanging="360"/>
      </w:pPr>
      <w:rPr>
        <w:rFonts w:ascii="Wingdings" w:hAnsi="Wingdings" w:hint="default"/>
      </w:rPr>
    </w:lvl>
    <w:lvl w:ilvl="1" w:tplc="04100003" w:tentative="1">
      <w:start w:val="1"/>
      <w:numFmt w:val="bullet"/>
      <w:lvlText w:val="o"/>
      <w:lvlJc w:val="left"/>
      <w:pPr>
        <w:ind w:left="1788" w:hanging="360"/>
      </w:pPr>
      <w:rPr>
        <w:rFonts w:ascii="Courier New" w:hAnsi="Courier New" w:cs="Courier New" w:hint="default"/>
      </w:rPr>
    </w:lvl>
    <w:lvl w:ilvl="2" w:tplc="04100005" w:tentative="1">
      <w:start w:val="1"/>
      <w:numFmt w:val="bullet"/>
      <w:lvlText w:val=""/>
      <w:lvlJc w:val="left"/>
      <w:pPr>
        <w:ind w:left="2508" w:hanging="360"/>
      </w:pPr>
      <w:rPr>
        <w:rFonts w:ascii="Wingdings" w:hAnsi="Wingdings" w:hint="default"/>
      </w:rPr>
    </w:lvl>
    <w:lvl w:ilvl="3" w:tplc="04100001" w:tentative="1">
      <w:start w:val="1"/>
      <w:numFmt w:val="bullet"/>
      <w:lvlText w:val=""/>
      <w:lvlJc w:val="left"/>
      <w:pPr>
        <w:ind w:left="3228" w:hanging="360"/>
      </w:pPr>
      <w:rPr>
        <w:rFonts w:ascii="Symbol" w:hAnsi="Symbol" w:hint="default"/>
      </w:rPr>
    </w:lvl>
    <w:lvl w:ilvl="4" w:tplc="04100003" w:tentative="1">
      <w:start w:val="1"/>
      <w:numFmt w:val="bullet"/>
      <w:lvlText w:val="o"/>
      <w:lvlJc w:val="left"/>
      <w:pPr>
        <w:ind w:left="3948" w:hanging="360"/>
      </w:pPr>
      <w:rPr>
        <w:rFonts w:ascii="Courier New" w:hAnsi="Courier New" w:cs="Courier New" w:hint="default"/>
      </w:rPr>
    </w:lvl>
    <w:lvl w:ilvl="5" w:tplc="04100005" w:tentative="1">
      <w:start w:val="1"/>
      <w:numFmt w:val="bullet"/>
      <w:lvlText w:val=""/>
      <w:lvlJc w:val="left"/>
      <w:pPr>
        <w:ind w:left="4668" w:hanging="360"/>
      </w:pPr>
      <w:rPr>
        <w:rFonts w:ascii="Wingdings" w:hAnsi="Wingdings" w:hint="default"/>
      </w:rPr>
    </w:lvl>
    <w:lvl w:ilvl="6" w:tplc="04100001" w:tentative="1">
      <w:start w:val="1"/>
      <w:numFmt w:val="bullet"/>
      <w:lvlText w:val=""/>
      <w:lvlJc w:val="left"/>
      <w:pPr>
        <w:ind w:left="5388" w:hanging="360"/>
      </w:pPr>
      <w:rPr>
        <w:rFonts w:ascii="Symbol" w:hAnsi="Symbol" w:hint="default"/>
      </w:rPr>
    </w:lvl>
    <w:lvl w:ilvl="7" w:tplc="04100003" w:tentative="1">
      <w:start w:val="1"/>
      <w:numFmt w:val="bullet"/>
      <w:lvlText w:val="o"/>
      <w:lvlJc w:val="left"/>
      <w:pPr>
        <w:ind w:left="6108" w:hanging="360"/>
      </w:pPr>
      <w:rPr>
        <w:rFonts w:ascii="Courier New" w:hAnsi="Courier New" w:cs="Courier New" w:hint="default"/>
      </w:rPr>
    </w:lvl>
    <w:lvl w:ilvl="8" w:tplc="04100005" w:tentative="1">
      <w:start w:val="1"/>
      <w:numFmt w:val="bullet"/>
      <w:lvlText w:val=""/>
      <w:lvlJc w:val="left"/>
      <w:pPr>
        <w:ind w:left="6828"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5D58"/>
    <w:rsid w:val="00065975"/>
    <w:rsid w:val="00647CFC"/>
    <w:rsid w:val="00C170B1"/>
    <w:rsid w:val="00CB5D5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0FCC9E"/>
  <w15:chartTrackingRefBased/>
  <w15:docId w15:val="{4C3812A4-88B5-4BC7-ABA2-98A3EE3F66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e">
    <w:name w:val="Normal"/>
    <w:qFormat/>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CB5D58"/>
    <w:pPr>
      <w:ind w:left="720"/>
      <w:contextualSpacing/>
    </w:pPr>
  </w:style>
  <w:style w:type="paragraph" w:styleId="Testofumetto">
    <w:name w:val="Balloon Text"/>
    <w:basedOn w:val="Normale"/>
    <w:link w:val="TestofumettoCarattere"/>
    <w:uiPriority w:val="99"/>
    <w:semiHidden/>
    <w:unhideWhenUsed/>
    <w:rsid w:val="00647CFC"/>
    <w:pPr>
      <w:spacing w:after="0" w:line="240" w:lineRule="auto"/>
    </w:pPr>
    <w:rPr>
      <w:rFonts w:ascii="Arial" w:hAnsi="Arial" w:cs="Arial"/>
      <w:sz w:val="18"/>
      <w:szCs w:val="18"/>
    </w:rPr>
  </w:style>
  <w:style w:type="character" w:customStyle="1" w:styleId="TestofumettoCarattere">
    <w:name w:val="Testo fumetto Carattere"/>
    <w:basedOn w:val="Carpredefinitoparagrafo"/>
    <w:link w:val="Testofumetto"/>
    <w:uiPriority w:val="99"/>
    <w:semiHidden/>
    <w:rsid w:val="00647CFC"/>
    <w:rPr>
      <w:rFonts w:ascii="Arial" w:hAnsi="Arial" w:cs="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TotalTime>
  <Pages>2</Pages>
  <Words>702</Words>
  <Characters>4004</Characters>
  <Application>Microsoft Office Word</Application>
  <DocSecurity>0</DocSecurity>
  <Lines>33</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4697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Gabriele Cossovich</dc:creator>
  <cp:keywords/>
  <dc:description/>
  <cp:lastModifiedBy>Gabriele Cossovich</cp:lastModifiedBy>
  <cp:revision>1</cp:revision>
  <cp:lastPrinted>2016-04-02T09:12:00Z</cp:lastPrinted>
  <dcterms:created xsi:type="dcterms:W3CDTF">2016-04-02T08:40:00Z</dcterms:created>
  <dcterms:modified xsi:type="dcterms:W3CDTF">2016-04-02T09:12:00Z</dcterms:modified>
</cp:coreProperties>
</file>